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ahoma" w:cs="Tahoma" w:hAnsi="Tahoma"/>
          <w:b/>
          <w:bCs/>
          <w:sz w:val="24"/>
          <w:szCs w:val="24"/>
        </w:rPr>
      </w:pPr>
      <w:r>
        <w:rPr>
          <w:rFonts w:ascii="Tahoma" w:cs="Tahoma" w:hAnsi="Tahoma"/>
          <w:b/>
          <w:bCs/>
          <w:sz w:val="24"/>
          <w:szCs w:val="24"/>
        </w:rPr>
        <w:t>2022 ANUPA TRAINING WORKSHOP FOR SENIOR UNIVERSITY PROFESSIONAL ADMINISTRATORS</w:t>
      </w:r>
    </w:p>
    <w:p>
      <w:pPr>
        <w:pStyle w:val="style0"/>
        <w:ind w:left="360" w:hanging="36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bCs/>
          <w:sz w:val="24"/>
          <w:szCs w:val="24"/>
        </w:rPr>
        <w:t xml:space="preserve">a. Date: </w:t>
      </w:r>
      <w:r>
        <w:rPr>
          <w:rFonts w:ascii="Tahoma" w:cs="Tahoma" w:hAnsi="Tahoma"/>
          <w:sz w:val="24"/>
          <w:szCs w:val="24"/>
        </w:rPr>
        <w:t>Tuesday, 16th to Friday, 19th August, 2022.</w:t>
      </w:r>
    </w:p>
    <w:p>
      <w:pPr>
        <w:pStyle w:val="style0"/>
        <w:ind w:left="360" w:hanging="36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bCs/>
          <w:sz w:val="24"/>
          <w:szCs w:val="24"/>
        </w:rPr>
        <w:t>b.</w:t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ascii="Tahoma" w:cs="Tahoma" w:hAnsi="Tahoma"/>
          <w:b/>
          <w:sz w:val="24"/>
          <w:szCs w:val="24"/>
        </w:rPr>
        <w:t>Venue:</w:t>
      </w:r>
      <w:r>
        <w:rPr>
          <w:rFonts w:ascii="Tahoma" w:cs="Tahoma" w:hAnsi="Tahoma"/>
          <w:sz w:val="24"/>
          <w:szCs w:val="24"/>
        </w:rPr>
        <w:t xml:space="preserve"> </w:t>
      </w:r>
      <w:r>
        <w:rPr>
          <w:rFonts w:ascii="Tahoma" w:cs="Tahoma" w:hAnsi="Tahoma"/>
          <w:sz w:val="24"/>
          <w:szCs w:val="24"/>
        </w:rPr>
        <w:t xml:space="preserve">SSANU National Secretariat, Beside King’s Court Estate, </w:t>
      </w:r>
      <w:r>
        <w:rPr>
          <w:rFonts w:ascii="Tahoma" w:cs="Tahoma" w:hAnsi="Tahoma"/>
          <w:sz w:val="24"/>
          <w:szCs w:val="24"/>
        </w:rPr>
        <w:t>Iduh</w:t>
      </w:r>
      <w:r>
        <w:rPr>
          <w:rFonts w:ascii="Tahoma" w:cs="Tahoma" w:hAnsi="Tahoma"/>
          <w:sz w:val="24"/>
          <w:szCs w:val="24"/>
        </w:rPr>
        <w:t xml:space="preserve"> Junction, </w:t>
      </w:r>
      <w:r>
        <w:rPr>
          <w:rFonts w:ascii="Tahoma" w:cs="Tahoma" w:hAnsi="Tahoma"/>
          <w:sz w:val="24"/>
          <w:szCs w:val="24"/>
        </w:rPr>
        <w:t>Jabi</w:t>
      </w:r>
      <w:r>
        <w:rPr>
          <w:rFonts w:ascii="Tahoma" w:cs="Tahoma" w:hAnsi="Tahoma"/>
          <w:sz w:val="24"/>
          <w:szCs w:val="24"/>
        </w:rPr>
        <w:t xml:space="preserve"> Road, </w:t>
      </w:r>
      <w:r>
        <w:rPr>
          <w:rFonts w:ascii="Tahoma" w:cs="Tahoma" w:hAnsi="Tahoma"/>
          <w:sz w:val="24"/>
          <w:szCs w:val="24"/>
        </w:rPr>
        <w:t>Dakibiu</w:t>
      </w:r>
      <w:r>
        <w:rPr>
          <w:rFonts w:ascii="Tahoma" w:cs="Tahoma" w:hAnsi="Tahoma"/>
          <w:sz w:val="24"/>
          <w:szCs w:val="24"/>
        </w:rPr>
        <w:t>, Abuja, FCT.</w:t>
      </w:r>
    </w:p>
    <w:p>
      <w:pPr>
        <w:pStyle w:val="style0"/>
        <w:ind w:left="360" w:hanging="360"/>
        <w:rPr>
          <w:rFonts w:ascii="Tahoma" w:cs="Tahoma" w:hAnsi="Tahoma"/>
          <w:bCs/>
          <w:sz w:val="24"/>
          <w:szCs w:val="24"/>
        </w:rPr>
      </w:pPr>
      <w:r>
        <w:rPr>
          <w:rFonts w:ascii="Tahoma" w:cs="Tahoma" w:hAnsi="Tahoma"/>
          <w:b/>
          <w:bCs/>
          <w:sz w:val="24"/>
          <w:szCs w:val="24"/>
        </w:rPr>
        <w:t>c. Theme of the Training Workshop</w:t>
      </w:r>
      <w:r>
        <w:rPr>
          <w:rFonts w:ascii="Tahoma" w:cs="Tahoma" w:hAnsi="Tahoma"/>
          <w:b/>
          <w:bCs/>
          <w:sz w:val="24"/>
          <w:szCs w:val="24"/>
        </w:rPr>
        <w:t>:</w:t>
      </w:r>
      <w:r>
        <w:rPr>
          <w:rFonts w:ascii="Tahoma" w:cs="Tahoma" w:hAnsi="Tahoma"/>
          <w:b/>
          <w:bCs/>
          <w:sz w:val="24"/>
          <w:szCs w:val="24"/>
        </w:rPr>
        <w:t xml:space="preserve"> </w:t>
      </w:r>
      <w:r>
        <w:rPr>
          <w:rFonts w:ascii="Tahoma" w:cs="Tahoma" w:hAnsi="Tahoma"/>
          <w:bCs/>
          <w:sz w:val="24"/>
          <w:szCs w:val="24"/>
        </w:rPr>
        <w:t>Re-Engineering Administrative Processes in the Present University Environment</w:t>
      </w:r>
      <w:r>
        <w:rPr>
          <w:rFonts w:ascii="Tahoma" w:cs="Tahoma" w:hAnsi="Tahoma"/>
          <w:bCs/>
          <w:sz w:val="24"/>
          <w:szCs w:val="24"/>
        </w:rPr>
        <w:t>.</w:t>
      </w:r>
    </w:p>
    <w:p>
      <w:pPr>
        <w:pStyle w:val="style0"/>
        <w:ind w:left="360" w:hanging="360"/>
        <w:rPr>
          <w:rFonts w:ascii="Tahoma" w:cs="Tahoma" w:hAnsi="Tahoma"/>
          <w:sz w:val="24"/>
          <w:szCs w:val="24"/>
        </w:rPr>
      </w:pPr>
      <w:r>
        <w:rPr>
          <w:rFonts w:ascii="Tahoma" w:cs="Tahoma" w:hAnsi="Tahoma"/>
          <w:b/>
          <w:bCs/>
          <w:sz w:val="24"/>
          <w:szCs w:val="24"/>
        </w:rPr>
        <w:t xml:space="preserve">d. Registration Fee: </w:t>
      </w:r>
      <w:r>
        <w:rPr>
          <w:rFonts w:ascii="Tahoma" w:cs="Tahoma" w:hAnsi="Tahoma"/>
          <w:sz w:val="24"/>
          <w:szCs w:val="24"/>
        </w:rPr>
        <w:t>N4</w:t>
      </w:r>
      <w:r>
        <w:rPr>
          <w:rFonts w:ascii="Tahoma" w:cs="Tahoma" w:hAnsi="Tahoma"/>
          <w:sz w:val="24"/>
          <w:szCs w:val="24"/>
        </w:rPr>
        <w:t>0</w:t>
      </w:r>
      <w:r>
        <w:rPr>
          <w:rFonts w:ascii="Tahoma" w:cs="Tahoma" w:hAnsi="Tahoma"/>
          <w:sz w:val="24"/>
          <w:szCs w:val="24"/>
        </w:rPr>
        <w:t>, 000.00 for Physical Participation and N2</w:t>
      </w:r>
      <w:r>
        <w:rPr>
          <w:rFonts w:ascii="Tahoma" w:cs="Tahoma" w:hAnsi="Tahoma"/>
          <w:sz w:val="24"/>
          <w:szCs w:val="24"/>
        </w:rPr>
        <w:t>0</w:t>
      </w:r>
      <w:r>
        <w:rPr>
          <w:rFonts w:ascii="Tahoma" w:cs="Tahoma" w:hAnsi="Tahoma"/>
          <w:sz w:val="24"/>
          <w:szCs w:val="24"/>
        </w:rPr>
        <w:t>, 000.00 for Virtual Participation.</w:t>
      </w:r>
    </w:p>
    <w:tbl>
      <w:tblPr>
        <w:tblStyle w:val="style154"/>
        <w:tblW w:w="14490" w:type="dxa"/>
        <w:tblInd w:w="-635" w:type="dxa"/>
        <w:tblLook w:val="04A0" w:firstRow="1" w:lastRow="0" w:firstColumn="1" w:lastColumn="0" w:noHBand="0" w:noVBand="1"/>
      </w:tblPr>
      <w:tblGrid>
        <w:gridCol w:w="692"/>
        <w:gridCol w:w="7858"/>
        <w:gridCol w:w="5940"/>
      </w:tblGrid>
      <w:tr>
        <w:trPr/>
        <w:tc>
          <w:tcPr>
            <w:tcW w:w="692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bCs/>
                <w:sz w:val="24"/>
                <w:szCs w:val="24"/>
              </w:rPr>
            </w:pPr>
            <w:r>
              <w:rPr>
                <w:rFonts w:ascii="Tahoma" w:cs="Tahoma" w:hAnsi="Tahoma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7858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bCs/>
                <w:sz w:val="24"/>
                <w:szCs w:val="24"/>
              </w:rPr>
            </w:pPr>
            <w:r>
              <w:rPr>
                <w:rFonts w:ascii="Tahoma" w:cs="Tahoma" w:hAnsi="Tahoma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5940" w:type="dxa"/>
            <w:tcBorders/>
          </w:tcPr>
          <w:p>
            <w:pPr>
              <w:pStyle w:val="style0"/>
              <w:jc w:val="center"/>
              <w:rPr>
                <w:rFonts w:ascii="Tahoma" w:cs="Tahoma" w:hAnsi="Tahoma"/>
                <w:b/>
                <w:bCs/>
                <w:sz w:val="24"/>
                <w:szCs w:val="24"/>
              </w:rPr>
            </w:pPr>
            <w:r>
              <w:rPr>
                <w:rFonts w:ascii="Tahoma" w:cs="Tahoma" w:hAnsi="Tahoma"/>
                <w:b/>
                <w:bCs/>
                <w:sz w:val="24"/>
                <w:szCs w:val="24"/>
              </w:rPr>
              <w:t>RESOURCE PERSON</w:t>
            </w:r>
            <w:r>
              <w:rPr>
                <w:rFonts w:ascii="Tahoma" w:cs="Tahoma" w:hAnsi="Tahoma"/>
                <w:b/>
                <w:bCs/>
                <w:sz w:val="24"/>
                <w:szCs w:val="24"/>
              </w:rPr>
              <w:t>S</w:t>
            </w:r>
          </w:p>
        </w:tc>
      </w:tr>
      <w:tr>
        <w:tblPrEx/>
        <w:trPr/>
        <w:tc>
          <w:tcPr>
            <w:tcW w:w="692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1.</w:t>
            </w:r>
          </w:p>
        </w:tc>
        <w:tc>
          <w:tcPr>
            <w:tcW w:w="7858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360</w:t>
            </w:r>
            <w:r>
              <w:rPr>
                <w:rStyle w:val="style4098"/>
              </w:rPr>
              <w:t>°</w:t>
            </w:r>
            <w:r>
              <w:rPr>
                <w:rFonts w:ascii="Tahoma" w:cs="Tahoma" w:hAnsi="Tahoma"/>
                <w:sz w:val="24"/>
                <w:szCs w:val="24"/>
              </w:rPr>
              <w:t xml:space="preserve"> Digitalization </w:t>
            </w:r>
            <w:r>
              <w:rPr>
                <w:rFonts w:ascii="Tahoma" w:cs="Tahoma" w:hAnsi="Tahoma"/>
                <w:sz w:val="24"/>
                <w:szCs w:val="24"/>
              </w:rPr>
              <w:t>of University Admin</w:t>
            </w:r>
            <w:r>
              <w:rPr>
                <w:rFonts w:ascii="Tahoma" w:cs="Tahoma" w:hAnsi="Tahoma"/>
                <w:sz w:val="24"/>
                <w:szCs w:val="24"/>
              </w:rPr>
              <w:t>istration in a Post-</w:t>
            </w:r>
            <w:r>
              <w:rPr>
                <w:rFonts w:ascii="Tahoma" w:cs="Tahoma" w:hAnsi="Tahoma"/>
                <w:sz w:val="24"/>
                <w:szCs w:val="24"/>
              </w:rPr>
              <w:t>Covid</w:t>
            </w:r>
            <w:r>
              <w:rPr>
                <w:rFonts w:ascii="Tahoma" w:cs="Tahoma" w:hAnsi="Tahoma"/>
                <w:sz w:val="24"/>
                <w:szCs w:val="24"/>
              </w:rPr>
              <w:t xml:space="preserve"> Era: T</w:t>
            </w:r>
            <w:r>
              <w:rPr>
                <w:rFonts w:ascii="Tahoma" w:cs="Tahoma" w:hAnsi="Tahoma"/>
                <w:sz w:val="24"/>
                <w:szCs w:val="24"/>
              </w:rPr>
              <w:t>he Role of Professional Administrators</w:t>
            </w:r>
            <w:r>
              <w:rPr>
                <w:rFonts w:ascii="Tahoma" w:cs="Tahoma" w:hAnsi="Tahoma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 xml:space="preserve">Prof. </w:t>
            </w:r>
            <w:r>
              <w:rPr>
                <w:rFonts w:ascii="Tahoma" w:cs="Tahoma" w:hAnsi="Tahoma"/>
                <w:sz w:val="24"/>
                <w:szCs w:val="24"/>
              </w:rPr>
              <w:t>Azeke</w:t>
            </w:r>
            <w:r>
              <w:rPr>
                <w:rFonts w:ascii="Tahoma" w:cs="Tahoma" w:hAnsi="Tahoma"/>
                <w:sz w:val="24"/>
                <w:szCs w:val="24"/>
              </w:rPr>
              <w:t xml:space="preserve"> Marshall, DVC, Ambrose </w:t>
            </w:r>
            <w:r>
              <w:rPr>
                <w:rFonts w:ascii="Tahoma" w:cs="Tahoma" w:hAnsi="Tahoma"/>
                <w:sz w:val="24"/>
                <w:szCs w:val="24"/>
              </w:rPr>
              <w:t>Alli</w:t>
            </w:r>
            <w:r>
              <w:rPr>
                <w:rFonts w:ascii="Tahoma" w:cs="Tahoma" w:hAnsi="Tahoma"/>
                <w:sz w:val="24"/>
                <w:szCs w:val="24"/>
              </w:rPr>
              <w:t xml:space="preserve"> University, </w:t>
            </w:r>
            <w:r>
              <w:rPr>
                <w:rFonts w:ascii="Tahoma" w:cs="Tahoma" w:hAnsi="Tahoma"/>
                <w:sz w:val="24"/>
                <w:szCs w:val="24"/>
              </w:rPr>
              <w:t>Ekpoma</w:t>
            </w:r>
            <w:r>
              <w:rPr>
                <w:rFonts w:ascii="Tahoma" w:cs="Tahoma" w:hAnsi="Tahoma"/>
                <w:sz w:val="24"/>
                <w:szCs w:val="24"/>
              </w:rPr>
              <w:t>, Edo State</w:t>
            </w:r>
            <w:r>
              <w:rPr>
                <w:rFonts w:ascii="Tahoma" w:cs="Tahoma" w:hAnsi="Tahoma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692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2.</w:t>
            </w:r>
          </w:p>
        </w:tc>
        <w:tc>
          <w:tcPr>
            <w:tcW w:w="7858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Creating a Ser</w:t>
            </w:r>
            <w:r>
              <w:rPr>
                <w:rFonts w:ascii="Tahoma" w:cs="Tahoma" w:hAnsi="Tahoma"/>
                <w:sz w:val="24"/>
                <w:szCs w:val="24"/>
              </w:rPr>
              <w:t xml:space="preserve">vice Culture: The </w:t>
            </w:r>
            <w:r>
              <w:rPr>
                <w:rFonts w:ascii="Tahoma" w:cs="Tahoma" w:hAnsi="Tahoma"/>
                <w:sz w:val="24"/>
                <w:szCs w:val="24"/>
              </w:rPr>
              <w:t>Bereaucrats</w:t>
            </w:r>
            <w:r>
              <w:rPr>
                <w:rFonts w:ascii="Tahoma" w:cs="Tahoma" w:hAnsi="Tahoma"/>
                <w:sz w:val="24"/>
                <w:szCs w:val="24"/>
              </w:rPr>
              <w:t xml:space="preserve"> as Customer Service Representatives</w:t>
            </w:r>
            <w:r>
              <w:rPr>
                <w:rFonts w:ascii="Tahoma" w:cs="Tahoma" w:hAnsi="Tahoma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 xml:space="preserve">Mr. Sam </w:t>
            </w:r>
            <w:r>
              <w:rPr>
                <w:rFonts w:ascii="Tahoma" w:cs="Tahoma" w:hAnsi="Tahoma"/>
                <w:sz w:val="24"/>
                <w:szCs w:val="24"/>
              </w:rPr>
              <w:t>Nwasa</w:t>
            </w:r>
            <w:r>
              <w:rPr>
                <w:rFonts w:ascii="Tahoma" w:cs="Tahoma" w:hAnsi="Tahoma"/>
                <w:sz w:val="24"/>
                <w:szCs w:val="24"/>
              </w:rPr>
              <w:t>n</w:t>
            </w:r>
            <w:r>
              <w:rPr>
                <w:rFonts w:ascii="Tahoma" w:cs="Tahoma" w:hAnsi="Tahoma"/>
                <w:sz w:val="24"/>
                <w:szCs w:val="24"/>
              </w:rPr>
              <w:t>t</w:t>
            </w:r>
            <w:r>
              <w:rPr>
                <w:rFonts w:ascii="Tahoma" w:cs="Tahoma" w:hAnsi="Tahoma"/>
                <w:sz w:val="24"/>
                <w:szCs w:val="24"/>
              </w:rPr>
              <w:t>, former National President of ANUPA</w:t>
            </w:r>
            <w:r>
              <w:rPr>
                <w:rFonts w:ascii="Tahoma" w:cs="Tahoma" w:hAnsi="Tahoma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692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3.</w:t>
            </w:r>
          </w:p>
        </w:tc>
        <w:tc>
          <w:tcPr>
            <w:tcW w:w="7858" w:type="dxa"/>
            <w:tcBorders/>
          </w:tcPr>
          <w:p>
            <w:pPr>
              <w:pStyle w:val="style0"/>
              <w:rPr>
                <w:rFonts w:ascii="Tahoma" w:cs="Tahoma" w:hAnsi="Tahoma"/>
                <w:bCs/>
                <w:sz w:val="28"/>
                <w:szCs w:val="28"/>
              </w:rPr>
            </w:pPr>
            <w:r>
              <w:rPr>
                <w:rFonts w:ascii="Tahoma" w:cs="Tahoma" w:hAnsi="Tahoma"/>
                <w:bCs/>
                <w:sz w:val="28"/>
                <w:szCs w:val="28"/>
              </w:rPr>
              <w:t>Reinventing the University Administrators’ Strategic Roles through Corporate Governance and Digital Skills in the New Normal.</w:t>
            </w:r>
          </w:p>
        </w:tc>
        <w:tc>
          <w:tcPr>
            <w:tcW w:w="5940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 xml:space="preserve">Dr. J.E.T. </w:t>
            </w:r>
            <w:r>
              <w:rPr>
                <w:rFonts w:ascii="Tahoma" w:cs="Tahoma" w:hAnsi="Tahoma"/>
                <w:sz w:val="24"/>
                <w:szCs w:val="24"/>
              </w:rPr>
              <w:t>Babatola</w:t>
            </w:r>
            <w:r>
              <w:rPr>
                <w:rFonts w:ascii="Tahoma" w:cs="Tahoma" w:hAnsi="Tahoma"/>
                <w:sz w:val="24"/>
                <w:szCs w:val="24"/>
              </w:rPr>
              <w:t xml:space="preserve">, J.P. Registrar, </w:t>
            </w:r>
            <w:r>
              <w:rPr>
                <w:rFonts w:ascii="Tahoma" w:cs="Tahoma" w:hAnsi="Tahoma"/>
                <w:sz w:val="24"/>
                <w:szCs w:val="24"/>
              </w:rPr>
              <w:t>Ajayi</w:t>
            </w:r>
            <w:r>
              <w:rPr>
                <w:rFonts w:ascii="Tahoma" w:cs="Tahoma" w:hAnsi="Tahoma"/>
                <w:sz w:val="24"/>
                <w:szCs w:val="24"/>
              </w:rPr>
              <w:t xml:space="preserve"> Crow</w:t>
            </w:r>
            <w:r>
              <w:rPr>
                <w:rFonts w:ascii="Tahoma" w:cs="Tahoma" w:hAnsi="Tahoma"/>
                <w:sz w:val="24"/>
                <w:szCs w:val="24"/>
              </w:rPr>
              <w:t>t</w:t>
            </w:r>
            <w:r>
              <w:rPr>
                <w:rFonts w:ascii="Tahoma" w:cs="Tahoma" w:hAnsi="Tahoma"/>
                <w:sz w:val="24"/>
                <w:szCs w:val="24"/>
              </w:rPr>
              <w:t>her University, Oyo</w:t>
            </w:r>
            <w:r>
              <w:rPr>
                <w:rFonts w:ascii="Tahoma" w:cs="Tahoma" w:hAnsi="Tahoma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692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4.</w:t>
            </w:r>
          </w:p>
        </w:tc>
        <w:tc>
          <w:tcPr>
            <w:tcW w:w="7858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 xml:space="preserve">Deploying Dynamism, Change and Innovations </w:t>
            </w:r>
            <w:r>
              <w:rPr>
                <w:rFonts w:ascii="Tahoma" w:cs="Tahoma" w:hAnsi="Tahoma"/>
                <w:sz w:val="24"/>
                <w:szCs w:val="24"/>
              </w:rPr>
              <w:t xml:space="preserve">into Job Performance </w:t>
            </w:r>
            <w:r>
              <w:rPr>
                <w:rFonts w:ascii="Tahoma" w:cs="Tahoma" w:hAnsi="Tahoma"/>
                <w:sz w:val="24"/>
                <w:szCs w:val="24"/>
              </w:rPr>
              <w:t xml:space="preserve">as </w:t>
            </w:r>
            <w:r>
              <w:rPr>
                <w:rFonts w:ascii="Tahoma" w:cs="Tahoma" w:hAnsi="Tahoma"/>
                <w:sz w:val="24"/>
                <w:szCs w:val="24"/>
              </w:rPr>
              <w:t xml:space="preserve">University Professional </w:t>
            </w:r>
            <w:r>
              <w:rPr>
                <w:rFonts w:ascii="Tahoma" w:cs="Tahoma" w:hAnsi="Tahoma"/>
                <w:sz w:val="24"/>
                <w:szCs w:val="24"/>
              </w:rPr>
              <w:t>Administrat</w:t>
            </w:r>
            <w:r>
              <w:rPr>
                <w:rFonts w:ascii="Tahoma" w:cs="Tahoma" w:hAnsi="Tahoma"/>
                <w:sz w:val="24"/>
                <w:szCs w:val="24"/>
              </w:rPr>
              <w:t>ors</w:t>
            </w:r>
            <w:r>
              <w:rPr>
                <w:rFonts w:ascii="Tahoma" w:cs="Tahoma" w:hAnsi="Tahoma"/>
                <w:sz w:val="24"/>
                <w:szCs w:val="24"/>
              </w:rPr>
              <w:t>.</w:t>
            </w:r>
          </w:p>
        </w:tc>
        <w:tc>
          <w:tcPr>
            <w:tcW w:w="5940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Mallam</w:t>
            </w:r>
            <w:r>
              <w:rPr>
                <w:rFonts w:ascii="Tahoma" w:cs="Tahoma" w:hAnsi="Tahoma"/>
                <w:sz w:val="24"/>
                <w:szCs w:val="24"/>
              </w:rPr>
              <w:t xml:space="preserve"> </w:t>
            </w:r>
            <w:r>
              <w:rPr>
                <w:rFonts w:ascii="Tahoma" w:cs="Tahoma" w:hAnsi="Tahoma"/>
                <w:sz w:val="24"/>
                <w:szCs w:val="24"/>
              </w:rPr>
              <w:t>Nurudeen</w:t>
            </w:r>
            <w:r>
              <w:rPr>
                <w:rFonts w:ascii="Tahoma" w:cs="Tahoma" w:hAnsi="Tahoma"/>
                <w:sz w:val="24"/>
                <w:szCs w:val="24"/>
              </w:rPr>
              <w:t xml:space="preserve"> </w:t>
            </w:r>
            <w:r>
              <w:rPr>
                <w:rFonts w:ascii="Tahoma" w:cs="Tahoma" w:hAnsi="Tahoma"/>
                <w:sz w:val="24"/>
                <w:szCs w:val="24"/>
              </w:rPr>
              <w:t>Abubakar</w:t>
            </w:r>
            <w:r>
              <w:rPr>
                <w:rFonts w:ascii="Tahoma" w:cs="Tahoma" w:hAnsi="Tahoma"/>
                <w:sz w:val="24"/>
                <w:szCs w:val="24"/>
              </w:rPr>
              <w:t xml:space="preserve"> </w:t>
            </w:r>
            <w:r>
              <w:rPr>
                <w:rFonts w:ascii="Tahoma" w:cs="Tahoma" w:hAnsi="Tahoma"/>
                <w:sz w:val="24"/>
                <w:szCs w:val="24"/>
              </w:rPr>
              <w:t>Belko</w:t>
            </w:r>
            <w:r>
              <w:rPr>
                <w:rFonts w:ascii="Tahoma" w:cs="Tahoma" w:hAnsi="Tahoma"/>
                <w:sz w:val="24"/>
                <w:szCs w:val="24"/>
              </w:rPr>
              <w:t xml:space="preserve">, Registrar, </w:t>
            </w:r>
            <w:r>
              <w:rPr>
                <w:rFonts w:ascii="Tahoma" w:cs="Tahoma" w:hAnsi="Tahoma"/>
                <w:sz w:val="24"/>
                <w:szCs w:val="24"/>
              </w:rPr>
              <w:t>Usmanu</w:t>
            </w:r>
            <w:r>
              <w:rPr>
                <w:rFonts w:ascii="Tahoma" w:cs="Tahoma" w:hAnsi="Tahoma"/>
                <w:sz w:val="24"/>
                <w:szCs w:val="24"/>
              </w:rPr>
              <w:t xml:space="preserve"> </w:t>
            </w:r>
            <w:r>
              <w:rPr>
                <w:rFonts w:ascii="Tahoma" w:cs="Tahoma" w:hAnsi="Tahoma"/>
                <w:sz w:val="24"/>
                <w:szCs w:val="24"/>
              </w:rPr>
              <w:t>Danfodiyo</w:t>
            </w:r>
            <w:r>
              <w:rPr>
                <w:rFonts w:ascii="Tahoma" w:cs="Tahoma" w:hAnsi="Tahoma"/>
                <w:sz w:val="24"/>
                <w:szCs w:val="24"/>
              </w:rPr>
              <w:t xml:space="preserve"> University </w:t>
            </w:r>
            <w:r>
              <w:rPr>
                <w:rFonts w:ascii="Tahoma" w:cs="Tahoma" w:hAnsi="Tahoma"/>
                <w:sz w:val="24"/>
                <w:szCs w:val="24"/>
              </w:rPr>
              <w:t>Sokoto</w:t>
            </w:r>
            <w:r>
              <w:rPr>
                <w:rFonts w:ascii="Tahoma" w:cs="Tahoma" w:hAnsi="Tahoma"/>
                <w:sz w:val="24"/>
                <w:szCs w:val="24"/>
              </w:rPr>
              <w:t>.</w:t>
            </w:r>
          </w:p>
        </w:tc>
      </w:tr>
      <w:tr>
        <w:tblPrEx/>
        <w:trPr>
          <w:trHeight w:val="818" w:hRule="atLeast"/>
        </w:trPr>
        <w:tc>
          <w:tcPr>
            <w:tcW w:w="692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5.</w:t>
            </w:r>
          </w:p>
        </w:tc>
        <w:tc>
          <w:tcPr>
            <w:tcW w:w="7858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>Collaborating for Excellence: The University Registry as A Catalyst for Change and Innovation</w:t>
            </w:r>
            <w:r>
              <w:rPr>
                <w:rFonts w:ascii="Tahoma" w:cs="Tahoma" w:hAnsi="Tahoma"/>
                <w:sz w:val="24"/>
                <w:szCs w:val="24"/>
              </w:rPr>
              <w:t>.</w:t>
            </w:r>
          </w:p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</w:p>
        </w:tc>
        <w:tc>
          <w:tcPr>
            <w:tcW w:w="5940" w:type="dxa"/>
            <w:tcBorders/>
          </w:tcPr>
          <w:p>
            <w:pPr>
              <w:pStyle w:val="style0"/>
              <w:rPr>
                <w:rFonts w:ascii="Tahoma" w:cs="Tahoma" w:hAnsi="Tahoma"/>
                <w:sz w:val="24"/>
                <w:szCs w:val="24"/>
              </w:rPr>
            </w:pPr>
            <w:r>
              <w:rPr>
                <w:rFonts w:ascii="Tahoma" w:cs="Tahoma" w:hAnsi="Tahoma"/>
                <w:sz w:val="24"/>
                <w:szCs w:val="24"/>
              </w:rPr>
              <w:t xml:space="preserve">Dr. Victor </w:t>
            </w:r>
            <w:r>
              <w:rPr>
                <w:rFonts w:ascii="Tahoma" w:cs="Tahoma" w:hAnsi="Tahoma"/>
                <w:sz w:val="24"/>
                <w:szCs w:val="24"/>
              </w:rPr>
              <w:t>Mkuma</w:t>
            </w:r>
            <w:r>
              <w:rPr>
                <w:rFonts w:ascii="Tahoma" w:cs="Tahoma" w:hAnsi="Tahoma"/>
                <w:sz w:val="24"/>
                <w:szCs w:val="24"/>
              </w:rPr>
              <w:t xml:space="preserve"> </w:t>
            </w:r>
            <w:r>
              <w:rPr>
                <w:rFonts w:ascii="Tahoma" w:cs="Tahoma" w:hAnsi="Tahoma"/>
                <w:sz w:val="24"/>
                <w:szCs w:val="24"/>
              </w:rPr>
              <w:t>Bem</w:t>
            </w:r>
            <w:r>
              <w:rPr>
                <w:rFonts w:ascii="Tahoma" w:cs="Tahoma" w:hAnsi="Tahoma"/>
                <w:sz w:val="24"/>
                <w:szCs w:val="24"/>
              </w:rPr>
              <w:t xml:space="preserve">, Registry Department, Joseph </w:t>
            </w:r>
            <w:r>
              <w:rPr>
                <w:rFonts w:ascii="Tahoma" w:cs="Tahoma" w:hAnsi="Tahoma"/>
                <w:sz w:val="24"/>
                <w:szCs w:val="24"/>
              </w:rPr>
              <w:t>Sarwuan</w:t>
            </w:r>
            <w:r>
              <w:rPr>
                <w:rFonts w:ascii="Tahoma" w:cs="Tahoma" w:hAnsi="Tahoma"/>
                <w:sz w:val="24"/>
                <w:szCs w:val="24"/>
              </w:rPr>
              <w:t xml:space="preserve"> </w:t>
            </w:r>
            <w:r>
              <w:rPr>
                <w:rFonts w:ascii="Tahoma" w:cs="Tahoma" w:hAnsi="Tahoma"/>
                <w:sz w:val="24"/>
                <w:szCs w:val="24"/>
              </w:rPr>
              <w:t>Tarka</w:t>
            </w:r>
            <w:r>
              <w:rPr>
                <w:rFonts w:ascii="Tahoma" w:cs="Tahoma" w:hAnsi="Tahoma"/>
                <w:sz w:val="24"/>
                <w:szCs w:val="24"/>
              </w:rPr>
              <w:t xml:space="preserve"> University, </w:t>
            </w:r>
            <w:r>
              <w:rPr>
                <w:rFonts w:ascii="Tahoma" w:cs="Tahoma" w:hAnsi="Tahoma"/>
                <w:sz w:val="24"/>
                <w:szCs w:val="24"/>
              </w:rPr>
              <w:t>Markurdi</w:t>
            </w:r>
            <w:r>
              <w:rPr>
                <w:rFonts w:ascii="Tahoma" w:cs="Tahoma" w:hAnsi="Tahoma"/>
                <w:sz w:val="24"/>
                <w:szCs w:val="24"/>
              </w:rPr>
              <w:t>.</w:t>
            </w:r>
          </w:p>
        </w:tc>
      </w:tr>
      <w:bookmarkStart w:id="0" w:name="_GoBack"/>
      <w:bookmarkEnd w:id="0"/>
    </w:tbl>
    <w:p>
      <w:pPr>
        <w:pStyle w:val="style0"/>
        <w:rPr>
          <w:sz w:val="24"/>
          <w:szCs w:val="24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hgkelc"/>
    <w:basedOn w:val="style65"/>
    <w:next w:val="style4097"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customStyle="1" w:styleId="style4098">
    <w:name w:val="symbol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183</Words>
  <Pages>1</Pages>
  <Characters>1200</Characters>
  <Application>WPS Office</Application>
  <DocSecurity>0</DocSecurity>
  <Paragraphs>31</Paragraphs>
  <ScaleCrop>false</ScaleCrop>
  <LinksUpToDate>false</LinksUpToDate>
  <CharactersWithSpaces>1360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2022-06-14T16:37:00Z</dcterms:created>
  <dc:creator>Adeniji</dc:creator>
  <lastModifiedBy>Infinix PR652B</lastModifiedBy>
  <dcterms:modified xsi:type="dcterms:W3CDTF">2022-06-23T10:17:46Z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d262e09c69d14460845690d2ef988144</vt:lpwstr>
  </property>
</Properties>
</file>